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BB3158">
      <w:pPr>
        <w:rPr>
          <w:rFonts w:ascii="Arial" w:hAnsi="Arial" w:cs="Arial"/>
          <w:sz w:val="24"/>
          <w:szCs w:val="24"/>
        </w:rPr>
      </w:pPr>
      <w:r w:rsidRPr="00E4407B">
        <w:rPr>
          <w:rFonts w:ascii="Arial" w:hAnsi="Arial" w:cs="Arial"/>
          <w:sz w:val="24"/>
          <w:szCs w:val="24"/>
        </w:rPr>
        <w:t>9-EXTRA EXERCISES P. 64</w:t>
      </w:r>
    </w:p>
    <w:p w:rsidR="00E4407B" w:rsidRPr="00E4407B" w:rsidRDefault="00E44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7356" cy="8884920"/>
            <wp:effectExtent l="0" t="0" r="5715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4C6A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266" cy="891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07B" w:rsidRPr="00E4407B" w:rsidSect="00E4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58"/>
    <w:rsid w:val="00BB3158"/>
    <w:rsid w:val="00E4407B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B77"/>
  <w15:chartTrackingRefBased/>
  <w15:docId w15:val="{34D8707D-D523-4B97-BFE5-0589149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2020-04-15T07:11:00Z</dcterms:created>
  <dcterms:modified xsi:type="dcterms:W3CDTF">2020-04-15T07:16:00Z</dcterms:modified>
</cp:coreProperties>
</file>