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0CB8" w:rsidRDefault="00F55815" w:rsidP="00070CB8">
      <w:pPr>
        <w:pStyle w:val="Odstavekseznama"/>
        <w:ind w:left="360"/>
        <w:rPr>
          <w:rFonts w:ascii="Arial" w:hAnsi="Arial" w:cs="Arial"/>
          <w:sz w:val="24"/>
          <w:szCs w:val="24"/>
        </w:rPr>
      </w:pPr>
      <w:r w:rsidRPr="003E4BD9">
        <w:rPr>
          <w:rFonts w:ascii="Arial" w:hAnsi="Arial" w:cs="Arial"/>
          <w:sz w:val="24"/>
          <w:szCs w:val="24"/>
        </w:rPr>
        <w:t>Biologija 8</w:t>
      </w:r>
      <w:r>
        <w:rPr>
          <w:rFonts w:ascii="Arial" w:hAnsi="Arial" w:cs="Arial"/>
          <w:sz w:val="24"/>
          <w:szCs w:val="24"/>
        </w:rPr>
        <w:t>.</w:t>
      </w:r>
      <w:r w:rsidR="003C6A5A">
        <w:rPr>
          <w:rFonts w:ascii="Arial" w:hAnsi="Arial" w:cs="Arial"/>
          <w:sz w:val="24"/>
          <w:szCs w:val="24"/>
        </w:rPr>
        <w:t>a</w:t>
      </w:r>
      <w:r w:rsidRPr="003E4BD9">
        <w:rPr>
          <w:rFonts w:ascii="Arial" w:hAnsi="Arial" w:cs="Arial"/>
          <w:sz w:val="24"/>
          <w:szCs w:val="24"/>
        </w:rPr>
        <w:t xml:space="preserve">  – navodila za šolsko uro v </w:t>
      </w:r>
      <w:r w:rsidR="003C6A5A">
        <w:rPr>
          <w:rFonts w:ascii="Arial" w:hAnsi="Arial" w:cs="Arial"/>
          <w:sz w:val="24"/>
          <w:szCs w:val="24"/>
        </w:rPr>
        <w:t>sredo</w:t>
      </w:r>
      <w:r>
        <w:rPr>
          <w:rFonts w:ascii="Arial" w:hAnsi="Arial" w:cs="Arial"/>
          <w:sz w:val="24"/>
          <w:szCs w:val="24"/>
        </w:rPr>
        <w:t xml:space="preserve"> </w:t>
      </w:r>
      <w:r w:rsidR="003C6A5A">
        <w:rPr>
          <w:rFonts w:ascii="Arial" w:hAnsi="Arial" w:cs="Arial"/>
          <w:sz w:val="24"/>
          <w:szCs w:val="24"/>
        </w:rPr>
        <w:t>22</w:t>
      </w:r>
      <w:r w:rsidR="003F1186">
        <w:rPr>
          <w:rFonts w:ascii="Arial" w:hAnsi="Arial" w:cs="Arial"/>
          <w:sz w:val="24"/>
          <w:szCs w:val="24"/>
        </w:rPr>
        <w:t xml:space="preserve">.4. </w:t>
      </w:r>
    </w:p>
    <w:p w:rsidR="003F1186" w:rsidRDefault="003F1186" w:rsidP="00070CB8">
      <w:pPr>
        <w:pStyle w:val="Odstavekseznama"/>
        <w:ind w:left="360"/>
        <w:rPr>
          <w:rFonts w:ascii="Arial" w:hAnsi="Arial" w:cs="Arial"/>
          <w:sz w:val="24"/>
          <w:szCs w:val="24"/>
        </w:rPr>
      </w:pPr>
    </w:p>
    <w:p w:rsidR="003F1186" w:rsidRDefault="003F1186" w:rsidP="003F1186">
      <w:pPr>
        <w:tabs>
          <w:tab w:val="num" w:pos="360"/>
        </w:tabs>
        <w:rPr>
          <w:rFonts w:ascii="Arial" w:hAnsi="Arial" w:cs="Arial"/>
          <w:sz w:val="24"/>
          <w:szCs w:val="24"/>
        </w:rPr>
      </w:pPr>
      <w:r w:rsidRPr="00084CAC">
        <w:rPr>
          <w:rFonts w:ascii="Arial" w:hAnsi="Arial" w:cs="Arial"/>
          <w:sz w:val="24"/>
          <w:szCs w:val="24"/>
        </w:rPr>
        <w:t xml:space="preserve">Najprej sporočilo </w:t>
      </w:r>
      <w:r w:rsidR="00D13C21">
        <w:rPr>
          <w:rFonts w:ascii="Arial" w:hAnsi="Arial" w:cs="Arial"/>
          <w:sz w:val="24"/>
          <w:szCs w:val="24"/>
        </w:rPr>
        <w:t>za vse</w:t>
      </w:r>
      <w:r w:rsidRPr="00084CAC">
        <w:rPr>
          <w:rFonts w:ascii="Arial" w:hAnsi="Arial" w:cs="Arial"/>
          <w:sz w:val="24"/>
          <w:szCs w:val="24"/>
        </w:rPr>
        <w:t xml:space="preserve">  – </w:t>
      </w:r>
      <w:r>
        <w:rPr>
          <w:rFonts w:ascii="Arial" w:hAnsi="Arial" w:cs="Arial"/>
          <w:sz w:val="24"/>
          <w:szCs w:val="24"/>
        </w:rPr>
        <w:t>ne pozabiti oddati včerajšnje naloge! Kdaj in kakšne naloge oddate je zelo pomembno saj bo tudi to ocenjeno.</w:t>
      </w:r>
    </w:p>
    <w:p w:rsidR="003F1186" w:rsidRDefault="003C6A5A" w:rsidP="003F1186">
      <w:pPr>
        <w:tabs>
          <w:tab w:val="num" w:pos="360"/>
        </w:tabs>
        <w:rPr>
          <w:rFonts w:ascii="Arial" w:hAnsi="Arial" w:cs="Arial"/>
          <w:sz w:val="24"/>
          <w:szCs w:val="24"/>
        </w:rPr>
      </w:pPr>
      <w:r>
        <w:rPr>
          <w:rFonts w:ascii="Arial" w:hAnsi="Arial" w:cs="Arial"/>
          <w:sz w:val="24"/>
          <w:szCs w:val="24"/>
        </w:rPr>
        <w:t>NIKO, TIMOTEJ in ANEJ</w:t>
      </w:r>
      <w:r w:rsidR="003F1186">
        <w:rPr>
          <w:rFonts w:ascii="Arial" w:hAnsi="Arial" w:cs="Arial"/>
          <w:sz w:val="24"/>
          <w:szCs w:val="24"/>
        </w:rPr>
        <w:t xml:space="preserve"> – preverite svoje zadolžitve! Rok ste tako ali tako zamudili. Kdor je dobil pošto, da mora kaj dopolniti pa to stori – ne da se pozabi</w:t>
      </w:r>
      <w:r w:rsidR="00D13C21">
        <w:rPr>
          <w:rFonts w:ascii="Arial" w:hAnsi="Arial" w:cs="Arial"/>
          <w:sz w:val="24"/>
          <w:szCs w:val="24"/>
        </w:rPr>
        <w:t xml:space="preserve">! Zato opozarjam še: </w:t>
      </w:r>
      <w:r>
        <w:rPr>
          <w:rFonts w:ascii="Arial" w:hAnsi="Arial" w:cs="Arial"/>
          <w:sz w:val="24"/>
          <w:szCs w:val="24"/>
        </w:rPr>
        <w:t>Tine, Matija, Rok, Pia, Andreja, Jakob in Klemen.</w:t>
      </w:r>
    </w:p>
    <w:p w:rsidR="003F1186" w:rsidRDefault="003F1186" w:rsidP="003F1186">
      <w:pPr>
        <w:tabs>
          <w:tab w:val="num" w:pos="360"/>
        </w:tabs>
        <w:rPr>
          <w:rFonts w:ascii="Arial" w:hAnsi="Arial" w:cs="Arial"/>
          <w:sz w:val="24"/>
          <w:szCs w:val="24"/>
        </w:rPr>
      </w:pPr>
      <w:r>
        <w:rPr>
          <w:rFonts w:ascii="Arial" w:hAnsi="Arial" w:cs="Arial"/>
          <w:sz w:val="24"/>
          <w:szCs w:val="24"/>
        </w:rPr>
        <w:t>Vsem pa v opomin: To niso počitnice ampak šola! Skrbite, da do časa oddajate stvari in potrudite se za prav vsako. To so vaše ocene.</w:t>
      </w:r>
    </w:p>
    <w:p w:rsidR="00D13C21" w:rsidRDefault="00D13C21" w:rsidP="003F1186">
      <w:pPr>
        <w:tabs>
          <w:tab w:val="num" w:pos="360"/>
        </w:tabs>
        <w:rPr>
          <w:rFonts w:ascii="Arial" w:hAnsi="Arial" w:cs="Arial"/>
          <w:sz w:val="24"/>
          <w:szCs w:val="24"/>
        </w:rPr>
      </w:pPr>
    </w:p>
    <w:p w:rsidR="00D13C21" w:rsidRPr="00D13C21" w:rsidRDefault="00D13C21" w:rsidP="003F1186">
      <w:pPr>
        <w:tabs>
          <w:tab w:val="num" w:pos="360"/>
        </w:tabs>
        <w:rPr>
          <w:rFonts w:ascii="Arial" w:hAnsi="Arial" w:cs="Arial"/>
          <w:color w:val="7030A0"/>
          <w:sz w:val="24"/>
          <w:szCs w:val="24"/>
        </w:rPr>
      </w:pPr>
      <w:r w:rsidRPr="00D13C21">
        <w:rPr>
          <w:rFonts w:ascii="Arial" w:hAnsi="Arial" w:cs="Arial"/>
          <w:color w:val="7030A0"/>
          <w:sz w:val="24"/>
          <w:szCs w:val="24"/>
        </w:rPr>
        <w:t>V zvezek zapišite naslov: Čutila</w:t>
      </w:r>
    </w:p>
    <w:p w:rsidR="00D13C21" w:rsidRPr="00D13C21" w:rsidRDefault="00D13C21" w:rsidP="00D13C21">
      <w:pPr>
        <w:pStyle w:val="Odstavekseznama"/>
        <w:numPr>
          <w:ilvl w:val="0"/>
          <w:numId w:val="5"/>
        </w:numPr>
        <w:tabs>
          <w:tab w:val="num" w:pos="360"/>
        </w:tabs>
        <w:rPr>
          <w:rFonts w:ascii="Arial" w:hAnsi="Arial" w:cs="Arial"/>
          <w:color w:val="7030A0"/>
          <w:sz w:val="24"/>
          <w:szCs w:val="24"/>
        </w:rPr>
      </w:pPr>
      <w:r w:rsidRPr="00D13C21">
        <w:rPr>
          <w:rFonts w:ascii="Arial" w:hAnsi="Arial" w:cs="Arial"/>
          <w:color w:val="7030A0"/>
          <w:sz w:val="24"/>
          <w:szCs w:val="24"/>
        </w:rPr>
        <w:t>OKO</w:t>
      </w:r>
    </w:p>
    <w:p w:rsidR="00D13C21" w:rsidRDefault="00D13C21" w:rsidP="00D13C21">
      <w:pPr>
        <w:pStyle w:val="Odstavekseznama"/>
        <w:rPr>
          <w:rFonts w:ascii="Arial" w:hAnsi="Arial" w:cs="Arial"/>
          <w:b w:val="0"/>
          <w:color w:val="7030A0"/>
          <w:sz w:val="24"/>
          <w:szCs w:val="24"/>
        </w:rPr>
      </w:pPr>
      <w:r w:rsidRPr="00D13C21">
        <w:rPr>
          <w:rFonts w:ascii="Arial" w:hAnsi="Arial" w:cs="Arial"/>
          <w:color w:val="7030A0"/>
          <w:sz w:val="24"/>
          <w:szCs w:val="24"/>
        </w:rPr>
        <w:t>ZAPIŠITE: Naloga obrvi in trepalnic</w:t>
      </w:r>
      <w:r w:rsidRPr="00D13C21">
        <w:rPr>
          <w:rFonts w:ascii="Arial" w:hAnsi="Arial" w:cs="Arial"/>
          <w:b w:val="0"/>
          <w:color w:val="7030A0"/>
          <w:sz w:val="24"/>
          <w:szCs w:val="24"/>
        </w:rPr>
        <w:t xml:space="preserve">: ščitijo pred tujki iz zraka in preprečujejo pot kapljicam potu in </w:t>
      </w:r>
      <w:r>
        <w:rPr>
          <w:rFonts w:ascii="Arial" w:hAnsi="Arial" w:cs="Arial"/>
          <w:b w:val="0"/>
          <w:color w:val="7030A0"/>
          <w:sz w:val="24"/>
          <w:szCs w:val="24"/>
        </w:rPr>
        <w:t>drugim tekočinam</w:t>
      </w:r>
      <w:r w:rsidRPr="00D13C21">
        <w:rPr>
          <w:rFonts w:ascii="Arial" w:hAnsi="Arial" w:cs="Arial"/>
          <w:b w:val="0"/>
          <w:color w:val="7030A0"/>
          <w:sz w:val="24"/>
          <w:szCs w:val="24"/>
        </w:rPr>
        <w:t xml:space="preserve">. </w:t>
      </w:r>
    </w:p>
    <w:p w:rsidR="00D13C21" w:rsidRDefault="00D13C21" w:rsidP="00D13C21">
      <w:pPr>
        <w:pStyle w:val="Odstavekseznama"/>
        <w:rPr>
          <w:rFonts w:ascii="Arial" w:hAnsi="Arial" w:cs="Arial"/>
          <w:b w:val="0"/>
          <w:color w:val="7030A0"/>
          <w:sz w:val="24"/>
          <w:szCs w:val="24"/>
        </w:rPr>
      </w:pPr>
      <w:r w:rsidRPr="00D13C21">
        <w:rPr>
          <w:rFonts w:ascii="Arial" w:hAnsi="Arial" w:cs="Arial"/>
          <w:b w:val="0"/>
          <w:color w:val="7030A0"/>
          <w:sz w:val="24"/>
          <w:szCs w:val="24"/>
        </w:rPr>
        <w:t xml:space="preserve">Veke med mežikanjem premažejo površino zrkla s čistimi solzami. </w:t>
      </w:r>
    </w:p>
    <w:p w:rsidR="00D13C21" w:rsidRPr="00D13C21" w:rsidRDefault="00D13C21" w:rsidP="00D13C21">
      <w:pPr>
        <w:pStyle w:val="Odstavekseznama"/>
        <w:rPr>
          <w:rFonts w:ascii="Arial" w:hAnsi="Arial" w:cs="Arial"/>
          <w:b w:val="0"/>
          <w:color w:val="7030A0"/>
          <w:sz w:val="24"/>
          <w:szCs w:val="24"/>
        </w:rPr>
      </w:pPr>
      <w:r w:rsidRPr="00D13C21">
        <w:rPr>
          <w:rFonts w:ascii="Arial" w:hAnsi="Arial" w:cs="Arial"/>
          <w:b w:val="0"/>
          <w:color w:val="7030A0"/>
          <w:sz w:val="24"/>
          <w:szCs w:val="24"/>
        </w:rPr>
        <w:t xml:space="preserve">Solze nastajajo ves čas v solznih mešičkih in s površine izpirajo drobne delce, vlažijo, varujejo pred okužbami. </w:t>
      </w:r>
    </w:p>
    <w:p w:rsidR="00D13C21" w:rsidRDefault="00D13C21" w:rsidP="00D13C21">
      <w:pPr>
        <w:pStyle w:val="Odstavekseznama"/>
        <w:rPr>
          <w:rFonts w:ascii="Arial" w:hAnsi="Arial" w:cs="Arial"/>
          <w:b w:val="0"/>
          <w:color w:val="7030A0"/>
          <w:sz w:val="24"/>
          <w:szCs w:val="24"/>
        </w:rPr>
      </w:pPr>
      <w:r w:rsidRPr="00D13C21">
        <w:rPr>
          <w:rFonts w:ascii="Arial" w:hAnsi="Arial" w:cs="Arial"/>
          <w:b w:val="0"/>
          <w:color w:val="7030A0"/>
          <w:sz w:val="24"/>
          <w:szCs w:val="24"/>
        </w:rPr>
        <w:t>Ko jokaš, si tudi smrkav saj solze odtekajo v drobni luknjici na notranji strani spodnje veke v nos.</w:t>
      </w:r>
    </w:p>
    <w:p w:rsidR="00D13C21" w:rsidRDefault="00D13C21" w:rsidP="00D13C21">
      <w:pPr>
        <w:pStyle w:val="Odstavekseznama"/>
        <w:rPr>
          <w:rFonts w:ascii="Arial" w:hAnsi="Arial" w:cs="Arial"/>
          <w:b w:val="0"/>
          <w:color w:val="7030A0"/>
          <w:sz w:val="24"/>
          <w:szCs w:val="24"/>
        </w:rPr>
      </w:pPr>
    </w:p>
    <w:p w:rsidR="00D13C21" w:rsidRDefault="00D13C21" w:rsidP="00D13C21">
      <w:pPr>
        <w:pStyle w:val="Odstavekseznama"/>
        <w:rPr>
          <w:rFonts w:ascii="Arial" w:hAnsi="Arial" w:cs="Arial"/>
          <w:b w:val="0"/>
          <w:color w:val="7030A0"/>
          <w:sz w:val="24"/>
          <w:szCs w:val="24"/>
        </w:rPr>
      </w:pPr>
      <w:r>
        <w:rPr>
          <w:rFonts w:ascii="Arial" w:hAnsi="Arial" w:cs="Arial"/>
          <w:b w:val="0"/>
          <w:color w:val="7030A0"/>
          <w:sz w:val="24"/>
          <w:szCs w:val="24"/>
        </w:rPr>
        <w:t xml:space="preserve">Oglej si video v i </w:t>
      </w:r>
      <w:proofErr w:type="spellStart"/>
      <w:r>
        <w:rPr>
          <w:rFonts w:ascii="Arial" w:hAnsi="Arial" w:cs="Arial"/>
          <w:b w:val="0"/>
          <w:color w:val="7030A0"/>
          <w:sz w:val="24"/>
          <w:szCs w:val="24"/>
        </w:rPr>
        <w:t>rokus</w:t>
      </w:r>
      <w:proofErr w:type="spellEnd"/>
      <w:r>
        <w:rPr>
          <w:rFonts w:ascii="Arial" w:hAnsi="Arial" w:cs="Arial"/>
          <w:b w:val="0"/>
          <w:color w:val="7030A0"/>
          <w:sz w:val="24"/>
          <w:szCs w:val="24"/>
        </w:rPr>
        <w:t xml:space="preserve"> </w:t>
      </w:r>
      <w:r w:rsidR="004D6B12">
        <w:rPr>
          <w:rFonts w:ascii="Arial" w:hAnsi="Arial" w:cs="Arial"/>
          <w:b w:val="0"/>
          <w:color w:val="7030A0"/>
          <w:sz w:val="24"/>
          <w:szCs w:val="24"/>
        </w:rPr>
        <w:t>plus – čutila, poglavje 2 – vidim, spodnja povezava.</w:t>
      </w:r>
    </w:p>
    <w:p w:rsidR="00D13C21" w:rsidRDefault="003C6A5A" w:rsidP="00D13C21">
      <w:pPr>
        <w:pStyle w:val="Odstavekseznama"/>
        <w:rPr>
          <w:rFonts w:ascii="Arial" w:hAnsi="Arial" w:cs="Arial"/>
          <w:sz w:val="24"/>
          <w:szCs w:val="24"/>
        </w:rPr>
      </w:pPr>
      <w:hyperlink r:id="rId6" w:history="1">
        <w:r w:rsidR="00D13C21" w:rsidRPr="00D13C21">
          <w:rPr>
            <w:rStyle w:val="Hiperpovezava"/>
            <w:rFonts w:ascii="Arial" w:hAnsi="Arial" w:cs="Arial"/>
            <w:sz w:val="24"/>
            <w:szCs w:val="24"/>
          </w:rPr>
          <w:t>https://www.irokusplus.si/vsebine/irp-bio8/#</w:t>
        </w:r>
      </w:hyperlink>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r>
        <w:rPr>
          <w:rFonts w:ascii="Arial" w:hAnsi="Arial" w:cs="Arial"/>
          <w:sz w:val="24"/>
          <w:szCs w:val="24"/>
        </w:rPr>
        <w:t>Če še nisi reši stran 6 in 7 v delovnem zvezku.</w:t>
      </w: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r>
        <w:rPr>
          <w:rFonts w:ascii="Arial" w:hAnsi="Arial" w:cs="Arial"/>
          <w:sz w:val="24"/>
          <w:szCs w:val="24"/>
        </w:rPr>
        <w:t>Nato reši nalogo 3 v delovnem zvezku na strani 8. NE POZABI TO JE DRUGI DEL delovnega zvezka.</w:t>
      </w: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r>
        <w:rPr>
          <w:rFonts w:ascii="Arial" w:hAnsi="Arial" w:cs="Arial"/>
          <w:sz w:val="24"/>
          <w:szCs w:val="24"/>
        </w:rPr>
        <w:t>Pri nalogi 3 si pomagajte z učbenikom na strani 79. Ne zapiši samo pojma, kaj je kaj ampak poleg zapiši, kaj posamezni del počne! Zelo pomembno, da lahko razumeš kako deluje oko. To vam bo vzelo precej časa.</w:t>
      </w:r>
    </w:p>
    <w:p w:rsidR="004D6B12" w:rsidRDefault="004D6B12" w:rsidP="00D13C21">
      <w:pPr>
        <w:pStyle w:val="Odstavekseznama"/>
        <w:rPr>
          <w:rFonts w:ascii="Arial" w:hAnsi="Arial" w:cs="Arial"/>
          <w:sz w:val="24"/>
          <w:szCs w:val="24"/>
        </w:rPr>
      </w:pPr>
      <w:r>
        <w:rPr>
          <w:rFonts w:ascii="Arial" w:hAnsi="Arial" w:cs="Arial"/>
          <w:noProof/>
          <w:sz w:val="24"/>
          <w:szCs w:val="24"/>
        </w:rPr>
        <w:drawing>
          <wp:anchor distT="0" distB="0" distL="114300" distR="114300" simplePos="0" relativeHeight="251656192" behindDoc="0" locked="0" layoutInCell="1" allowOverlap="1">
            <wp:simplePos x="0" y="0"/>
            <wp:positionH relativeFrom="column">
              <wp:posOffset>899795</wp:posOffset>
            </wp:positionH>
            <wp:positionV relativeFrom="paragraph">
              <wp:posOffset>123190</wp:posOffset>
            </wp:positionV>
            <wp:extent cx="4832350" cy="434848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2350" cy="434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Default="004D6B12" w:rsidP="00D13C21">
      <w:pPr>
        <w:pStyle w:val="Odstavekseznama"/>
        <w:rPr>
          <w:rFonts w:ascii="Arial" w:hAnsi="Arial" w:cs="Arial"/>
          <w:sz w:val="24"/>
          <w:szCs w:val="24"/>
        </w:rPr>
      </w:pPr>
    </w:p>
    <w:p w:rsidR="004D6B12" w:rsidRPr="00D13C21" w:rsidRDefault="004D6B12" w:rsidP="00D13C21">
      <w:pPr>
        <w:pStyle w:val="Odstavekseznama"/>
        <w:rPr>
          <w:rFonts w:ascii="Arial" w:hAnsi="Arial" w:cs="Arial"/>
          <w:color w:val="7030A0"/>
          <w:sz w:val="24"/>
          <w:szCs w:val="24"/>
        </w:rPr>
      </w:pPr>
    </w:p>
    <w:p w:rsidR="00D13C21" w:rsidRDefault="00D13C21" w:rsidP="00D13C21">
      <w:pPr>
        <w:ind w:left="60"/>
        <w:rPr>
          <w:rFonts w:ascii="Arial" w:hAnsi="Arial" w:cs="Arial"/>
          <w:b w:val="0"/>
          <w:color w:val="7030A0"/>
          <w:sz w:val="24"/>
          <w:szCs w:val="24"/>
        </w:rPr>
      </w:pPr>
      <w:r w:rsidRPr="00D13C21">
        <w:rPr>
          <w:rFonts w:ascii="Arial" w:hAnsi="Arial" w:cs="Arial"/>
          <w:color w:val="7030A0"/>
          <w:sz w:val="24"/>
          <w:szCs w:val="24"/>
        </w:rPr>
        <w:lastRenderedPageBreak/>
        <w:t xml:space="preserve">- Poišči slepo pego: </w:t>
      </w:r>
      <w:r w:rsidRPr="00D13C21">
        <w:rPr>
          <w:rFonts w:ascii="Arial" w:hAnsi="Arial" w:cs="Arial"/>
          <w:b w:val="0"/>
          <w:color w:val="7030A0"/>
          <w:sz w:val="24"/>
          <w:szCs w:val="24"/>
        </w:rPr>
        <w:t>naloga po učbeniku str:79</w:t>
      </w:r>
    </w:p>
    <w:p w:rsidR="004D6B12" w:rsidRDefault="004D6B12" w:rsidP="00D13C21">
      <w:pPr>
        <w:ind w:left="60"/>
        <w:rPr>
          <w:rFonts w:ascii="Arial" w:hAnsi="Arial" w:cs="Arial"/>
          <w:color w:val="7030A0"/>
          <w:sz w:val="24"/>
          <w:szCs w:val="24"/>
        </w:rPr>
      </w:pPr>
    </w:p>
    <w:p w:rsidR="000E2D13" w:rsidRDefault="000E2D13" w:rsidP="00D13C21">
      <w:pPr>
        <w:ind w:left="60"/>
        <w:rPr>
          <w:rFonts w:ascii="Arial" w:hAnsi="Arial" w:cs="Arial"/>
          <w:b w:val="0"/>
          <w:color w:val="7030A0"/>
          <w:sz w:val="24"/>
          <w:szCs w:val="24"/>
        </w:rPr>
      </w:pPr>
      <w:r w:rsidRPr="000E2D13">
        <w:rPr>
          <w:rFonts w:ascii="Arial" w:hAnsi="Arial" w:cs="Arial"/>
          <w:color w:val="548DD4" w:themeColor="text2" w:themeTint="99"/>
          <w:sz w:val="24"/>
          <w:szCs w:val="24"/>
        </w:rPr>
        <w:t>Zapiši v zvezek:</w:t>
      </w:r>
      <w:r>
        <w:rPr>
          <w:rFonts w:ascii="Arial" w:hAnsi="Arial" w:cs="Arial"/>
          <w:color w:val="7030A0"/>
          <w:sz w:val="24"/>
          <w:szCs w:val="24"/>
        </w:rPr>
        <w:t xml:space="preserve"> Z</w:t>
      </w:r>
      <w:r w:rsidRPr="00D13C21">
        <w:rPr>
          <w:rFonts w:ascii="Arial" w:hAnsi="Arial" w:cs="Arial"/>
          <w:color w:val="7030A0"/>
          <w:sz w:val="24"/>
          <w:szCs w:val="24"/>
        </w:rPr>
        <w:t xml:space="preserve">akaj vidimo barve: </w:t>
      </w:r>
      <w:r w:rsidRPr="00D13C21">
        <w:rPr>
          <w:rFonts w:ascii="Arial" w:hAnsi="Arial" w:cs="Arial"/>
          <w:b w:val="0"/>
          <w:color w:val="7030A0"/>
          <w:sz w:val="24"/>
          <w:szCs w:val="24"/>
        </w:rPr>
        <w:t xml:space="preserve">poznamo dvoje vrst čutnic – </w:t>
      </w:r>
      <w:r w:rsidRPr="000E2D13">
        <w:rPr>
          <w:rFonts w:ascii="Arial" w:hAnsi="Arial" w:cs="Arial"/>
          <w:b w:val="0"/>
          <w:color w:val="7030A0"/>
          <w:sz w:val="24"/>
          <w:szCs w:val="24"/>
          <w:u w:val="single"/>
        </w:rPr>
        <w:t>paličice in čepke</w:t>
      </w:r>
      <w:r w:rsidRPr="00D13C21">
        <w:rPr>
          <w:rFonts w:ascii="Arial" w:hAnsi="Arial" w:cs="Arial"/>
          <w:b w:val="0"/>
          <w:color w:val="7030A0"/>
          <w:sz w:val="24"/>
          <w:szCs w:val="24"/>
        </w:rPr>
        <w:t>.</w:t>
      </w:r>
    </w:p>
    <w:p w:rsidR="000E2D13" w:rsidRDefault="000E2D13" w:rsidP="00D13C21">
      <w:pPr>
        <w:ind w:left="60"/>
        <w:rPr>
          <w:rFonts w:ascii="Arial" w:hAnsi="Arial" w:cs="Arial"/>
          <w:b w:val="0"/>
          <w:color w:val="7030A0"/>
          <w:sz w:val="24"/>
          <w:szCs w:val="24"/>
        </w:rPr>
      </w:pPr>
      <w:r w:rsidRPr="00D13C21">
        <w:rPr>
          <w:rFonts w:ascii="Arial" w:hAnsi="Arial" w:cs="Arial"/>
          <w:b w:val="0"/>
          <w:color w:val="7030A0"/>
          <w:sz w:val="24"/>
          <w:szCs w:val="24"/>
        </w:rPr>
        <w:t xml:space="preserve"> Paličice so občutljive na jakost svetlobe</w:t>
      </w:r>
      <w:r>
        <w:rPr>
          <w:rFonts w:ascii="Arial" w:hAnsi="Arial" w:cs="Arial"/>
          <w:b w:val="0"/>
          <w:color w:val="7030A0"/>
          <w:sz w:val="24"/>
          <w:szCs w:val="24"/>
        </w:rPr>
        <w:t>.</w:t>
      </w:r>
    </w:p>
    <w:p w:rsidR="000E2D13" w:rsidRDefault="000E2D13" w:rsidP="00D13C21">
      <w:pPr>
        <w:ind w:left="60"/>
        <w:rPr>
          <w:rFonts w:ascii="Arial" w:hAnsi="Arial" w:cs="Arial"/>
          <w:b w:val="0"/>
          <w:color w:val="7030A0"/>
          <w:sz w:val="24"/>
          <w:szCs w:val="24"/>
        </w:rPr>
      </w:pPr>
      <w:r w:rsidRPr="00D13C21">
        <w:rPr>
          <w:rFonts w:ascii="Arial" w:hAnsi="Arial" w:cs="Arial"/>
          <w:b w:val="0"/>
          <w:color w:val="7030A0"/>
          <w:sz w:val="24"/>
          <w:szCs w:val="24"/>
        </w:rPr>
        <w:t xml:space="preserve"> </w:t>
      </w:r>
      <w:r>
        <w:rPr>
          <w:rFonts w:ascii="Arial" w:hAnsi="Arial" w:cs="Arial"/>
          <w:b w:val="0"/>
          <w:color w:val="7030A0"/>
          <w:sz w:val="24"/>
          <w:szCs w:val="24"/>
        </w:rPr>
        <w:t>Č</w:t>
      </w:r>
      <w:r w:rsidRPr="00D13C21">
        <w:rPr>
          <w:rFonts w:ascii="Arial" w:hAnsi="Arial" w:cs="Arial"/>
          <w:b w:val="0"/>
          <w:color w:val="7030A0"/>
          <w:sz w:val="24"/>
          <w:szCs w:val="24"/>
        </w:rPr>
        <w:t>epki pa se vzburijo ob različnih barvah, saj so različni različno občutljivi na različne valovne dolžine, ker potrebujejo več svetlobe, da se vzburijo v poltemi ne vidimo barv.</w:t>
      </w:r>
      <w:r>
        <w:rPr>
          <w:rFonts w:ascii="Arial" w:hAnsi="Arial" w:cs="Arial"/>
          <w:b w:val="0"/>
          <w:color w:val="7030A0"/>
          <w:sz w:val="24"/>
          <w:szCs w:val="24"/>
        </w:rPr>
        <w:t xml:space="preserve"> Reši nalogo 4 v DZ.</w:t>
      </w:r>
      <w:r w:rsidRPr="00D13C21">
        <w:rPr>
          <w:rFonts w:ascii="Arial" w:hAnsi="Arial" w:cs="Arial"/>
          <w:b w:val="0"/>
          <w:color w:val="7030A0"/>
          <w:sz w:val="24"/>
          <w:szCs w:val="24"/>
        </w:rPr>
        <w:t xml:space="preserve"> </w:t>
      </w:r>
    </w:p>
    <w:p w:rsidR="000E2D13" w:rsidRDefault="000E2D13" w:rsidP="00D13C21">
      <w:pPr>
        <w:ind w:left="60"/>
        <w:rPr>
          <w:rFonts w:ascii="Arial" w:hAnsi="Arial" w:cs="Arial"/>
          <w:b w:val="0"/>
          <w:color w:val="7030A0"/>
          <w:sz w:val="24"/>
          <w:szCs w:val="24"/>
        </w:rPr>
      </w:pPr>
    </w:p>
    <w:p w:rsidR="000E2D13" w:rsidRDefault="000E2D13" w:rsidP="00D13C21">
      <w:pPr>
        <w:ind w:left="60"/>
        <w:rPr>
          <w:rFonts w:ascii="Arial" w:hAnsi="Arial" w:cs="Arial"/>
          <w:b w:val="0"/>
          <w:color w:val="7030A0"/>
          <w:sz w:val="24"/>
          <w:szCs w:val="24"/>
        </w:rPr>
      </w:pPr>
    </w:p>
    <w:p w:rsidR="000E2D13" w:rsidRDefault="000E2D13" w:rsidP="00D13C21">
      <w:pPr>
        <w:ind w:left="60"/>
        <w:rPr>
          <w:rFonts w:ascii="Arial" w:hAnsi="Arial" w:cs="Arial"/>
          <w:b w:val="0"/>
          <w:color w:val="7030A0"/>
          <w:sz w:val="24"/>
          <w:szCs w:val="24"/>
        </w:rPr>
      </w:pPr>
    </w:p>
    <w:p w:rsidR="000E2D13" w:rsidRDefault="000E2D13" w:rsidP="00D13C21">
      <w:pPr>
        <w:ind w:left="60"/>
        <w:rPr>
          <w:rFonts w:ascii="Arial" w:hAnsi="Arial" w:cs="Arial"/>
          <w:color w:val="7030A0"/>
          <w:sz w:val="24"/>
          <w:szCs w:val="24"/>
        </w:rPr>
      </w:pPr>
    </w:p>
    <w:p w:rsidR="000E2D13" w:rsidRDefault="000E2D13" w:rsidP="00D13C21">
      <w:pPr>
        <w:ind w:left="60"/>
        <w:rPr>
          <w:rFonts w:ascii="Arial" w:hAnsi="Arial" w:cs="Arial"/>
          <w:color w:val="7030A0"/>
          <w:sz w:val="24"/>
          <w:szCs w:val="24"/>
        </w:rPr>
      </w:pPr>
    </w:p>
    <w:p w:rsidR="000E2D13" w:rsidRPr="00D13C21" w:rsidRDefault="000E2D13" w:rsidP="00D13C21">
      <w:pPr>
        <w:ind w:left="60"/>
        <w:rPr>
          <w:rFonts w:ascii="Arial" w:hAnsi="Arial" w:cs="Arial"/>
          <w:color w:val="7030A0"/>
          <w:sz w:val="24"/>
          <w:szCs w:val="24"/>
        </w:rPr>
      </w:pPr>
    </w:p>
    <w:p w:rsidR="00D13C21" w:rsidRPr="00D13C21" w:rsidRDefault="00D13C21" w:rsidP="00B4599A">
      <w:pPr>
        <w:pStyle w:val="Odstavekseznama"/>
        <w:rPr>
          <w:rFonts w:ascii="Arial" w:eastAsia="Times New Roman" w:hAnsi="Arial" w:cs="Arial"/>
          <w:color w:val="7030A0"/>
          <w:sz w:val="24"/>
          <w:szCs w:val="24"/>
          <w:lang w:eastAsia="sl-SI"/>
        </w:rPr>
      </w:pPr>
    </w:p>
    <w:sectPr w:rsidR="00D13C21" w:rsidRPr="00D13C21" w:rsidSect="006455EC">
      <w:pgSz w:w="11906" w:h="16838"/>
      <w:pgMar w:top="851" w:right="566"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F2D8B"/>
    <w:multiLevelType w:val="hybridMultilevel"/>
    <w:tmpl w:val="BDA2AB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2313504A"/>
    <w:multiLevelType w:val="hybridMultilevel"/>
    <w:tmpl w:val="97BCAC10"/>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D055037"/>
    <w:multiLevelType w:val="hybridMultilevel"/>
    <w:tmpl w:val="1D86F5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FEB777F"/>
    <w:multiLevelType w:val="hybridMultilevel"/>
    <w:tmpl w:val="26FE46F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78871837"/>
    <w:multiLevelType w:val="hybridMultilevel"/>
    <w:tmpl w:val="6F8237C4"/>
    <w:lvl w:ilvl="0" w:tplc="E18074B0">
      <w:start w:val="1"/>
      <w:numFmt w:val="decimal"/>
      <w:lvlText w:val="%1."/>
      <w:lvlJc w:val="left"/>
      <w:pPr>
        <w:tabs>
          <w:tab w:val="num" w:pos="360"/>
        </w:tabs>
        <w:ind w:left="360" w:hanging="360"/>
      </w:pPr>
      <w:rPr>
        <w:rFonts w:ascii="Arial" w:eastAsia="SimSu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55815"/>
    <w:rsid w:val="00070CB8"/>
    <w:rsid w:val="00071F83"/>
    <w:rsid w:val="000B24F8"/>
    <w:rsid w:val="000E2D13"/>
    <w:rsid w:val="00116D9F"/>
    <w:rsid w:val="001C7ECB"/>
    <w:rsid w:val="00340A1D"/>
    <w:rsid w:val="00343B35"/>
    <w:rsid w:val="003C6A5A"/>
    <w:rsid w:val="003F1186"/>
    <w:rsid w:val="004C137F"/>
    <w:rsid w:val="004D6B12"/>
    <w:rsid w:val="00606C7B"/>
    <w:rsid w:val="006455EC"/>
    <w:rsid w:val="006A3D0F"/>
    <w:rsid w:val="006F67F2"/>
    <w:rsid w:val="008137D0"/>
    <w:rsid w:val="00886FE8"/>
    <w:rsid w:val="00950FEA"/>
    <w:rsid w:val="009B4D88"/>
    <w:rsid w:val="00A9076A"/>
    <w:rsid w:val="00B4599A"/>
    <w:rsid w:val="00BD04C2"/>
    <w:rsid w:val="00D13C21"/>
    <w:rsid w:val="00F55815"/>
    <w:rsid w:val="00F75553"/>
    <w:rsid w:val="00F83AC4"/>
    <w:rsid w:val="00FD5B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2346"/>
  <w15:docId w15:val="{6F781A2F-C3B6-4DA2-B407-C07A12E6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55815"/>
    <w:pPr>
      <w:spacing w:after="0" w:line="240" w:lineRule="auto"/>
    </w:pPr>
    <w:rPr>
      <w:rFonts w:ascii="Comic Sans MS" w:eastAsia="SimSun" w:hAnsi="Comic Sans MS" w:cs="Times New Roman"/>
      <w:b/>
      <w:color w:val="3366FF"/>
      <w:sz w:val="48"/>
      <w:szCs w:val="48"/>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55815"/>
    <w:pPr>
      <w:ind w:left="720"/>
      <w:contextualSpacing/>
    </w:pPr>
  </w:style>
  <w:style w:type="character" w:styleId="Hiperpovezava">
    <w:name w:val="Hyperlink"/>
    <w:basedOn w:val="Privzetapisavaodstavka"/>
    <w:uiPriority w:val="99"/>
    <w:semiHidden/>
    <w:unhideWhenUsed/>
    <w:rsid w:val="009B4D88"/>
    <w:rPr>
      <w:color w:val="0000FF"/>
      <w:u w:val="single"/>
    </w:rPr>
  </w:style>
  <w:style w:type="paragraph" w:styleId="Besedilooblaka">
    <w:name w:val="Balloon Text"/>
    <w:basedOn w:val="Navaden"/>
    <w:link w:val="BesedilooblakaZnak"/>
    <w:uiPriority w:val="99"/>
    <w:semiHidden/>
    <w:unhideWhenUsed/>
    <w:rsid w:val="00A9076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9076A"/>
    <w:rPr>
      <w:rFonts w:ascii="Tahoma" w:eastAsia="SimSun" w:hAnsi="Tahoma" w:cs="Tahoma"/>
      <w:b/>
      <w:color w:val="3366FF"/>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rokusplus.si/vsebine/irp-bio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50147-2182-45A6-A1C9-A8D09304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Slugovi</dc:creator>
  <cp:lastModifiedBy>Karmen</cp:lastModifiedBy>
  <cp:revision>2</cp:revision>
  <dcterms:created xsi:type="dcterms:W3CDTF">2020-04-21T23:18:00Z</dcterms:created>
  <dcterms:modified xsi:type="dcterms:W3CDTF">2020-04-21T23:18:00Z</dcterms:modified>
</cp:coreProperties>
</file>