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6A4D8" w14:textId="77777777" w:rsidR="00556D9C" w:rsidRDefault="00556D9C" w:rsidP="00556D9C">
      <w:pPr>
        <w:rPr>
          <w:rFonts w:ascii="Tahoma" w:hAnsi="Tahoma" w:cs="Tahoma"/>
          <w:b/>
          <w:bCs/>
          <w:color w:val="FFC000"/>
          <w:sz w:val="32"/>
          <w:szCs w:val="32"/>
        </w:rPr>
      </w:pPr>
      <w:bookmarkStart w:id="0" w:name="_GoBack"/>
      <w:bookmarkEnd w:id="0"/>
      <w:r w:rsidRPr="00556D9C">
        <w:rPr>
          <w:noProof/>
          <w:sz w:val="32"/>
          <w:szCs w:val="32"/>
          <w:lang w:eastAsia="sl-SI"/>
        </w:rPr>
        <w:drawing>
          <wp:anchor distT="0" distB="0" distL="114300" distR="114300" simplePos="0" relativeHeight="251658240" behindDoc="1" locked="0" layoutInCell="1" allowOverlap="1" wp14:anchorId="3D7158A2" wp14:editId="406205A9">
            <wp:simplePos x="0" y="0"/>
            <wp:positionH relativeFrom="margin">
              <wp:posOffset>-635</wp:posOffset>
            </wp:positionH>
            <wp:positionV relativeFrom="paragraph">
              <wp:posOffset>227965</wp:posOffset>
            </wp:positionV>
            <wp:extent cx="952500" cy="929640"/>
            <wp:effectExtent l="0" t="0" r="0" b="3810"/>
            <wp:wrapTight wrapText="bothSides">
              <wp:wrapPolygon edited="0">
                <wp:start x="13824" y="0"/>
                <wp:lineTo x="8640" y="7525"/>
                <wp:lineTo x="3456" y="11066"/>
                <wp:lineTo x="0" y="14164"/>
                <wp:lineTo x="0" y="15934"/>
                <wp:lineTo x="6480" y="20803"/>
                <wp:lineTo x="8640" y="21246"/>
                <wp:lineTo x="20304" y="21246"/>
                <wp:lineTo x="19872" y="9295"/>
                <wp:lineTo x="18576" y="7525"/>
                <wp:lineTo x="21168" y="7082"/>
                <wp:lineTo x="20736" y="1770"/>
                <wp:lineTo x="15552" y="0"/>
                <wp:lineTo x="13824" y="0"/>
              </wp:wrapPolygon>
            </wp:wrapTight>
            <wp:docPr id="5" name="Slika 5" descr="Mednarodni matematični Kenguru - Wikipedija, prosta enciklo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narodni matematični Kenguru - Wikipedija, prosta enciklopedi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29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6D9C">
        <w:rPr>
          <w:rFonts w:ascii="Tahoma" w:hAnsi="Tahoma" w:cs="Tahoma"/>
          <w:sz w:val="32"/>
          <w:szCs w:val="32"/>
        </w:rPr>
        <w:t>PRIPRAVE ZA MATEMATIČNO TEKMOVANJE</w:t>
      </w:r>
      <w:r w:rsidRPr="00556D9C">
        <w:rPr>
          <w:rFonts w:ascii="Tahoma" w:hAnsi="Tahoma" w:cs="Tahoma"/>
          <w:b/>
          <w:bCs/>
          <w:color w:val="FFC000"/>
          <w:sz w:val="32"/>
          <w:szCs w:val="32"/>
        </w:rPr>
        <w:t xml:space="preserve"> </w:t>
      </w:r>
      <w:r>
        <w:rPr>
          <w:rFonts w:ascii="Tahoma" w:hAnsi="Tahoma" w:cs="Tahoma"/>
          <w:b/>
          <w:bCs/>
          <w:color w:val="FFC000"/>
          <w:sz w:val="32"/>
          <w:szCs w:val="32"/>
        </w:rPr>
        <w:t xml:space="preserve">  </w:t>
      </w:r>
    </w:p>
    <w:p w14:paraId="387EA01A" w14:textId="77777777" w:rsidR="00556D9C" w:rsidRPr="00556D9C" w:rsidRDefault="00556D9C" w:rsidP="00556D9C">
      <w:pPr>
        <w:spacing w:line="360" w:lineRule="auto"/>
        <w:rPr>
          <w:rFonts w:ascii="Tahoma" w:hAnsi="Tahoma" w:cs="Tahoma"/>
          <w:sz w:val="32"/>
          <w:szCs w:val="32"/>
        </w:rPr>
      </w:pPr>
      <w:r>
        <w:rPr>
          <w:rFonts w:ascii="Tahoma" w:hAnsi="Tahoma" w:cs="Tahoma"/>
          <w:b/>
          <w:bCs/>
          <w:color w:val="FFC000"/>
          <w:sz w:val="32"/>
          <w:szCs w:val="32"/>
        </w:rPr>
        <w:t xml:space="preserve">  </w:t>
      </w:r>
      <w:r w:rsidRPr="00556D9C">
        <w:rPr>
          <w:rFonts w:ascii="Tahoma" w:hAnsi="Tahoma" w:cs="Tahoma"/>
          <w:b/>
          <w:bCs/>
          <w:color w:val="FFC000"/>
          <w:sz w:val="32"/>
          <w:szCs w:val="32"/>
        </w:rPr>
        <w:t>KENGURU</w:t>
      </w:r>
      <w:r w:rsidRPr="00556D9C">
        <w:rPr>
          <w:rFonts w:ascii="Tahoma" w:hAnsi="Tahoma" w:cs="Tahoma"/>
          <w:color w:val="FFC000"/>
          <w:sz w:val="32"/>
          <w:szCs w:val="32"/>
        </w:rPr>
        <w:t xml:space="preserve"> </w:t>
      </w:r>
    </w:p>
    <w:p w14:paraId="6CD0D0AC" w14:textId="77777777" w:rsidR="00556D9C" w:rsidRDefault="00556D9C" w:rsidP="00556D9C">
      <w:pPr>
        <w:spacing w:line="276" w:lineRule="auto"/>
        <w:rPr>
          <w:rFonts w:ascii="Tahoma" w:hAnsi="Tahoma" w:cs="Tahoma"/>
          <w:sz w:val="28"/>
          <w:szCs w:val="28"/>
        </w:rPr>
      </w:pPr>
      <w:r>
        <w:rPr>
          <w:rFonts w:ascii="Tahoma" w:hAnsi="Tahoma" w:cs="Tahoma"/>
          <w:sz w:val="28"/>
          <w:szCs w:val="28"/>
        </w:rPr>
        <w:t xml:space="preserve">    </w:t>
      </w:r>
      <w:r w:rsidRPr="00556D9C">
        <w:rPr>
          <w:rFonts w:ascii="Tahoma" w:hAnsi="Tahoma" w:cs="Tahoma"/>
          <w:sz w:val="28"/>
          <w:szCs w:val="28"/>
        </w:rPr>
        <w:t xml:space="preserve">Tekmovanje Mednarodni matematični Kenguru 2020 </w:t>
      </w:r>
    </w:p>
    <w:p w14:paraId="21E23E69" w14:textId="77777777" w:rsidR="00556D9C" w:rsidRDefault="00556D9C" w:rsidP="00556D9C">
      <w:pPr>
        <w:spacing w:line="240" w:lineRule="auto"/>
        <w:rPr>
          <w:rFonts w:ascii="Tahoma" w:hAnsi="Tahoma" w:cs="Tahoma"/>
          <w:sz w:val="28"/>
          <w:szCs w:val="28"/>
        </w:rPr>
      </w:pPr>
      <w:r>
        <w:rPr>
          <w:rFonts w:ascii="Tahoma" w:hAnsi="Tahoma" w:cs="Tahoma"/>
          <w:sz w:val="28"/>
          <w:szCs w:val="28"/>
        </w:rPr>
        <w:t xml:space="preserve">                     </w:t>
      </w:r>
      <w:r w:rsidRPr="00556D9C">
        <w:rPr>
          <w:rFonts w:ascii="Tahoma" w:hAnsi="Tahoma" w:cs="Tahoma"/>
          <w:sz w:val="28"/>
          <w:szCs w:val="28"/>
        </w:rPr>
        <w:t>bi morali izvesti 19. 3. 2020, a ga je komisija na DMFA</w:t>
      </w:r>
    </w:p>
    <w:p w14:paraId="7F811995" w14:textId="77777777" w:rsidR="00556D9C" w:rsidRPr="00556D9C" w:rsidRDefault="00556D9C" w:rsidP="00556D9C">
      <w:pPr>
        <w:spacing w:line="360" w:lineRule="auto"/>
        <w:rPr>
          <w:rFonts w:ascii="Tahoma" w:hAnsi="Tahoma" w:cs="Tahoma"/>
          <w:sz w:val="28"/>
          <w:szCs w:val="28"/>
        </w:rPr>
      </w:pPr>
      <w:r>
        <w:rPr>
          <w:rFonts w:ascii="Tahoma" w:hAnsi="Tahoma" w:cs="Tahoma"/>
          <w:sz w:val="28"/>
          <w:szCs w:val="28"/>
        </w:rPr>
        <w:t xml:space="preserve">       </w:t>
      </w:r>
      <w:r w:rsidRPr="00556D9C">
        <w:rPr>
          <w:rFonts w:ascii="Tahoma" w:hAnsi="Tahoma" w:cs="Tahoma"/>
          <w:sz w:val="28"/>
          <w:szCs w:val="28"/>
        </w:rPr>
        <w:t xml:space="preserve"> zaradi trenutnih zdravstvenih razmer prestavila za nedoločen čas.</w:t>
      </w:r>
    </w:p>
    <w:p w14:paraId="16BF685C" w14:textId="77777777" w:rsidR="00556D9C" w:rsidRDefault="00556D9C" w:rsidP="00A250DF">
      <w:pPr>
        <w:spacing w:line="276" w:lineRule="auto"/>
        <w:rPr>
          <w:rFonts w:ascii="Tahoma" w:hAnsi="Tahoma" w:cs="Tahoma"/>
          <w:sz w:val="28"/>
          <w:szCs w:val="28"/>
        </w:rPr>
      </w:pPr>
      <w:r w:rsidRPr="00556D9C">
        <w:rPr>
          <w:rFonts w:ascii="Tahoma" w:hAnsi="Tahoma" w:cs="Tahoma"/>
          <w:sz w:val="28"/>
          <w:szCs w:val="28"/>
        </w:rPr>
        <w:t xml:space="preserve">Na tej spletni strani </w:t>
      </w:r>
      <w:r>
        <w:rPr>
          <w:rFonts w:ascii="Tahoma" w:hAnsi="Tahoma" w:cs="Tahoma"/>
          <w:sz w:val="28"/>
          <w:szCs w:val="28"/>
        </w:rPr>
        <w:t xml:space="preserve">  </w:t>
      </w:r>
      <w:hyperlink r:id="rId5" w:history="1">
        <w:r w:rsidRPr="00383B23">
          <w:rPr>
            <w:rStyle w:val="Hiperpovezava"/>
            <w:rFonts w:ascii="Tahoma" w:hAnsi="Tahoma" w:cs="Tahoma"/>
            <w:sz w:val="28"/>
            <w:szCs w:val="28"/>
          </w:rPr>
          <w:t>https://www.dmfa.si/Tekmovanja/Kenguru/SpletnoTekmovanje.aspx</w:t>
        </w:r>
      </w:hyperlink>
    </w:p>
    <w:p w14:paraId="48135562" w14:textId="77777777" w:rsidR="00556D9C" w:rsidRDefault="00556D9C" w:rsidP="00556D9C">
      <w:pPr>
        <w:spacing w:line="276" w:lineRule="auto"/>
        <w:rPr>
          <w:rFonts w:ascii="Tahoma" w:hAnsi="Tahoma" w:cs="Tahoma"/>
          <w:sz w:val="28"/>
          <w:szCs w:val="28"/>
        </w:rPr>
      </w:pPr>
      <w:r w:rsidRPr="00556D9C">
        <w:rPr>
          <w:rFonts w:ascii="Tahoma" w:hAnsi="Tahoma" w:cs="Tahoma"/>
          <w:sz w:val="28"/>
          <w:szCs w:val="28"/>
        </w:rPr>
        <w:t>se lahko prei</w:t>
      </w:r>
      <w:r w:rsidR="00A250DF">
        <w:rPr>
          <w:rFonts w:ascii="Tahoma" w:hAnsi="Tahoma" w:cs="Tahoma"/>
          <w:sz w:val="28"/>
          <w:szCs w:val="28"/>
        </w:rPr>
        <w:t>z</w:t>
      </w:r>
      <w:r w:rsidRPr="00556D9C">
        <w:rPr>
          <w:rFonts w:ascii="Tahoma" w:hAnsi="Tahoma" w:cs="Tahoma"/>
          <w:sz w:val="28"/>
          <w:szCs w:val="28"/>
        </w:rPr>
        <w:t>kusite v reševanju nalog z nekaterih izmed preteklih tekmovanj Mednarodni matematični kenguru. Reševanje ni časovno omejeno, priporočamo pa, da si za reševanje namenite toliko časa, kot je </w:t>
      </w:r>
      <w:hyperlink r:id="rId6" w:history="1">
        <w:r w:rsidRPr="00556D9C">
          <w:rPr>
            <w:rStyle w:val="Hiperpovezava"/>
            <w:rFonts w:ascii="Tahoma" w:hAnsi="Tahoma" w:cs="Tahoma"/>
            <w:color w:val="4472C4" w:themeColor="accent1"/>
            <w:sz w:val="28"/>
            <w:szCs w:val="28"/>
            <w:u w:val="none"/>
          </w:rPr>
          <w:t>predvideno za posamezno tekmovalno skupino</w:t>
        </w:r>
      </w:hyperlink>
      <w:r w:rsidRPr="00556D9C">
        <w:rPr>
          <w:rFonts w:ascii="Tahoma" w:hAnsi="Tahoma" w:cs="Tahoma"/>
          <w:sz w:val="28"/>
          <w:szCs w:val="28"/>
        </w:rPr>
        <w:t>. </w:t>
      </w:r>
    </w:p>
    <w:p w14:paraId="28BF60C7" w14:textId="77777777" w:rsidR="00A250DF" w:rsidRDefault="00556D9C" w:rsidP="00A250DF">
      <w:pPr>
        <w:spacing w:line="276" w:lineRule="auto"/>
        <w:rPr>
          <w:rFonts w:ascii="Tahoma" w:hAnsi="Tahoma" w:cs="Tahoma"/>
          <w:sz w:val="28"/>
          <w:szCs w:val="28"/>
        </w:rPr>
      </w:pPr>
      <w:r w:rsidRPr="00556D9C">
        <w:rPr>
          <w:rFonts w:ascii="Tahoma" w:hAnsi="Tahoma" w:cs="Tahoma"/>
          <w:b/>
          <w:bCs/>
          <w:sz w:val="28"/>
          <w:szCs w:val="28"/>
        </w:rPr>
        <w:t>Priporočamo, da preverite pravilnost odgovorov šele takrat, ko ste z reševanjem v celoti zaključili</w:t>
      </w:r>
      <w:r w:rsidRPr="00556D9C">
        <w:rPr>
          <w:rFonts w:ascii="Tahoma" w:hAnsi="Tahoma" w:cs="Tahoma"/>
          <w:sz w:val="28"/>
          <w:szCs w:val="28"/>
        </w:rPr>
        <w:t>.</w:t>
      </w:r>
    </w:p>
    <w:p w14:paraId="50F07368" w14:textId="77777777" w:rsidR="00556D9C" w:rsidRPr="00556D9C" w:rsidRDefault="00A250DF" w:rsidP="00556D9C">
      <w:pPr>
        <w:spacing w:line="360" w:lineRule="auto"/>
        <w:rPr>
          <w:rFonts w:ascii="Tahoma" w:hAnsi="Tahoma" w:cs="Tahoma"/>
          <w:sz w:val="28"/>
          <w:szCs w:val="28"/>
        </w:rPr>
      </w:pPr>
      <w:r>
        <w:rPr>
          <w:rFonts w:ascii="Tahoma" w:hAnsi="Tahoma" w:cs="Tahoma"/>
          <w:sz w:val="28"/>
          <w:szCs w:val="28"/>
        </w:rPr>
        <w:t xml:space="preserve"> </w:t>
      </w:r>
      <w:r w:rsidRPr="00A250DF">
        <w:rPr>
          <w:rFonts w:ascii="Tahoma" w:hAnsi="Tahoma" w:cs="Tahoma"/>
          <w:sz w:val="28"/>
          <w:szCs w:val="28"/>
        </w:rPr>
        <w:t>Izberete tekmovalno skupino</w:t>
      </w:r>
      <w:r>
        <w:rPr>
          <w:rFonts w:ascii="Tahoma" w:hAnsi="Tahoma" w:cs="Tahoma"/>
          <w:sz w:val="28"/>
          <w:szCs w:val="28"/>
        </w:rPr>
        <w:t xml:space="preserve"> 4., 5. </w:t>
      </w:r>
      <w:r w:rsidRPr="00A250DF">
        <w:rPr>
          <w:rFonts w:ascii="Tahoma" w:hAnsi="Tahoma" w:cs="Tahoma"/>
          <w:sz w:val="28"/>
          <w:szCs w:val="28"/>
        </w:rPr>
        <w:t>razred.</w:t>
      </w:r>
    </w:p>
    <w:p w14:paraId="338830B4" w14:textId="77777777" w:rsidR="00556D9C" w:rsidRPr="00556D9C" w:rsidRDefault="00556D9C" w:rsidP="00556D9C">
      <w:pPr>
        <w:spacing w:line="360" w:lineRule="auto"/>
        <w:rPr>
          <w:rFonts w:ascii="Tahoma" w:hAnsi="Tahoma" w:cs="Tahoma"/>
          <w:sz w:val="28"/>
          <w:szCs w:val="28"/>
        </w:rPr>
      </w:pPr>
      <w:r w:rsidRPr="00556D9C">
        <w:rPr>
          <w:rFonts w:ascii="Tahoma" w:hAnsi="Tahoma" w:cs="Tahoma"/>
          <w:sz w:val="28"/>
          <w:szCs w:val="28"/>
        </w:rPr>
        <w:t>Naloge rešujete tako, da v zadnjem stolpcu v spustnem seznamu, ki se nahaja desno ob vsaki nalogi, izberete pravilni odgovor, nato pa kliknete na gumb Preveri pravilnost odgovorov, ki se nahaja na dnu strani. Če nekatere naloge (še) ne znate rešiti ali pa v svoj odgovor niste prepričani, odgovora raje ne označite. Ob preverjanju pravilnosti vam sistem ne bo razkril, kateri odgovor je pravi in se boste lahko k tej nalogi vrnili kasneje</w:t>
      </w:r>
      <w:r w:rsidR="00A250DF">
        <w:rPr>
          <w:rFonts w:ascii="Tahoma" w:hAnsi="Tahoma" w:cs="Tahoma"/>
          <w:sz w:val="28"/>
          <w:szCs w:val="28"/>
        </w:rPr>
        <w:t>.</w:t>
      </w:r>
    </w:p>
    <w:p w14:paraId="0AC12DA7" w14:textId="77777777" w:rsidR="00556D9C" w:rsidRPr="00A250DF" w:rsidRDefault="00A250DF" w:rsidP="00556D9C">
      <w:pPr>
        <w:rPr>
          <w:rFonts w:ascii="Comic Sans MS" w:hAnsi="Comic Sans MS"/>
          <w:sz w:val="32"/>
          <w:szCs w:val="32"/>
        </w:rPr>
      </w:pPr>
      <w:r>
        <w:rPr>
          <w:noProof/>
          <w:lang w:eastAsia="sl-SI"/>
        </w:rPr>
        <w:drawing>
          <wp:anchor distT="0" distB="0" distL="114300" distR="114300" simplePos="0" relativeHeight="251659264" behindDoc="0" locked="0" layoutInCell="1" allowOverlap="1" wp14:anchorId="59FE67FD" wp14:editId="0FE82CBB">
            <wp:simplePos x="0" y="0"/>
            <wp:positionH relativeFrom="column">
              <wp:posOffset>1744345</wp:posOffset>
            </wp:positionH>
            <wp:positionV relativeFrom="paragraph">
              <wp:posOffset>378460</wp:posOffset>
            </wp:positionV>
            <wp:extent cx="929640" cy="1260475"/>
            <wp:effectExtent l="0" t="0" r="3810" b="0"/>
            <wp:wrapNone/>
            <wp:docPr id="4" name="Slika 4" descr="Brezplačni program spletnih umskih treningov | Bilo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zplačni program spletnih umskih treningov | Bilob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929640" cy="1260475"/>
                    </a:xfrm>
                    <a:prstGeom prst="rect">
                      <a:avLst/>
                    </a:prstGeom>
                    <a:noFill/>
                    <a:ln>
                      <a:noFill/>
                    </a:ln>
                  </pic:spPr>
                </pic:pic>
              </a:graphicData>
            </a:graphic>
          </wp:anchor>
        </w:drawing>
      </w:r>
      <w:r w:rsidR="00556D9C">
        <w:t xml:space="preserve"> </w:t>
      </w:r>
      <w:r>
        <w:t xml:space="preserve">  </w:t>
      </w:r>
      <w:r w:rsidRPr="00A250DF">
        <w:rPr>
          <w:rFonts w:ascii="Comic Sans MS" w:hAnsi="Comic Sans MS"/>
          <w:color w:val="FF0000"/>
          <w:sz w:val="32"/>
          <w:szCs w:val="32"/>
        </w:rPr>
        <w:t>UMSKA AEROBIKA = SKLECI ZA MOŽGANE</w:t>
      </w:r>
    </w:p>
    <w:sectPr w:rsidR="00556D9C" w:rsidRPr="00A250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9C"/>
    <w:rsid w:val="001261A6"/>
    <w:rsid w:val="00395965"/>
    <w:rsid w:val="00515450"/>
    <w:rsid w:val="00556D9C"/>
    <w:rsid w:val="00A250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D694"/>
  <w15:chartTrackingRefBased/>
  <w15:docId w15:val="{8D666699-F946-4FE6-B3B8-66229C59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556D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56D9C"/>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556D9C"/>
    <w:rPr>
      <w:color w:val="0563C1" w:themeColor="hyperlink"/>
      <w:u w:val="single"/>
    </w:rPr>
  </w:style>
  <w:style w:type="character" w:customStyle="1" w:styleId="UnresolvedMention">
    <w:name w:val="Unresolved Mention"/>
    <w:basedOn w:val="Privzetapisavaodstavka"/>
    <w:uiPriority w:val="99"/>
    <w:semiHidden/>
    <w:unhideWhenUsed/>
    <w:rsid w:val="00556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mfa.si/Tekmovanja/Kenguru/Pravilnik.aspx" TargetMode="External"/><Relationship Id="rId5" Type="http://schemas.openxmlformats.org/officeDocument/2006/relationships/hyperlink" Target="https://www.dmfa.si/Tekmovanja/Kenguru/SpletnoTekmovanje.aspx"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andreja.rijavec1@gmail.com</dc:creator>
  <cp:keywords/>
  <dc:description/>
  <cp:lastModifiedBy>Tatjana</cp:lastModifiedBy>
  <cp:revision>2</cp:revision>
  <dcterms:created xsi:type="dcterms:W3CDTF">2020-05-03T18:17:00Z</dcterms:created>
  <dcterms:modified xsi:type="dcterms:W3CDTF">2020-05-03T18:17:00Z</dcterms:modified>
</cp:coreProperties>
</file>